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0EFAFB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A2CD0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9DFC40A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0414E">
        <w:rPr>
          <w:rFonts w:cstheme="minorHAnsi"/>
          <w:b/>
          <w:lang w:eastAsia="pl-PL"/>
        </w:rPr>
        <w:t>POST/DYS/OB/GZ/0</w:t>
      </w:r>
      <w:r w:rsidR="00763F79">
        <w:rPr>
          <w:rFonts w:cstheme="minorHAnsi"/>
          <w:b/>
          <w:lang w:eastAsia="pl-PL"/>
        </w:rPr>
        <w:t>0</w:t>
      </w:r>
      <w:r w:rsidR="002C49DD">
        <w:rPr>
          <w:rFonts w:cstheme="minorHAnsi"/>
          <w:b/>
          <w:lang w:eastAsia="pl-PL"/>
        </w:rPr>
        <w:t>126</w:t>
      </w:r>
      <w:r w:rsidR="00BA2CD0" w:rsidRPr="00BA2CD0">
        <w:rPr>
          <w:rFonts w:cstheme="minorHAnsi"/>
          <w:b/>
          <w:lang w:eastAsia="pl-PL"/>
        </w:rPr>
        <w:t>/202</w:t>
      </w:r>
      <w:r w:rsidR="00763F79">
        <w:rPr>
          <w:rFonts w:cstheme="minorHAnsi"/>
          <w:b/>
          <w:lang w:eastAsia="pl-PL"/>
        </w:rPr>
        <w:t>6</w:t>
      </w:r>
      <w:r w:rsidRPr="00BA2CD0">
        <w:rPr>
          <w:rFonts w:cstheme="minorHAnsi"/>
          <w:b/>
          <w:lang w:eastAsia="pl-PL"/>
        </w:rPr>
        <w:t xml:space="preserve"> </w:t>
      </w:r>
      <w:r w:rsidRPr="00BA2CD0">
        <w:rPr>
          <w:rFonts w:cstheme="minorHAnsi"/>
          <w:lang w:eastAsia="pl-PL"/>
        </w:rPr>
        <w:t xml:space="preserve">prowadzonym w trybie przetargu nieograniczonego pn. </w:t>
      </w:r>
      <w:r w:rsidR="00BA2CD0">
        <w:rPr>
          <w:rFonts w:cstheme="minorHAnsi"/>
          <w:lang w:eastAsia="pl-PL"/>
        </w:rPr>
        <w:t>„</w:t>
      </w:r>
      <w:r w:rsidR="002C49DD" w:rsidRPr="002C49DD">
        <w:rPr>
          <w:b/>
          <w:bCs/>
          <w:sz w:val="20"/>
        </w:rPr>
        <w:t>Budowa i rozbudowa sieci energetycznej SN i nN na terenie działalności Rejonu Energetycznego Białystok Teren PGE Dystrybucja S.A. Oddział Białystok - 6 części</w:t>
      </w:r>
      <w:r w:rsidR="003E4B8B">
        <w:rPr>
          <w:b/>
          <w:sz w:val="20"/>
        </w:rPr>
        <w:t>”</w:t>
      </w:r>
      <w:r w:rsidRPr="00BA2CD0">
        <w:rPr>
          <w:rFonts w:cstheme="minorHAnsi"/>
        </w:rPr>
        <w:t>, po</w:t>
      </w:r>
      <w:r w:rsidRPr="00BA2CD0">
        <w:rPr>
          <w:rFonts w:cstheme="minorHAnsi"/>
          <w:lang w:eastAsia="pl-PL"/>
        </w:rPr>
        <w:t>niżej wskazujemy informacje d</w:t>
      </w:r>
      <w:r w:rsidRPr="00381365">
        <w:rPr>
          <w:rFonts w:cstheme="minorHAnsi"/>
          <w:lang w:eastAsia="pl-PL"/>
        </w:rPr>
        <w:t>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6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977"/>
      <w:gridCol w:w="3110"/>
    </w:tblGrid>
    <w:tr w:rsidR="00347E8D" w:rsidRPr="006B2C28" w14:paraId="3B896BDC" w14:textId="77777777" w:rsidTr="000F6BBE">
      <w:trPr>
        <w:trHeight w:val="1140"/>
      </w:trPr>
      <w:tc>
        <w:tcPr>
          <w:tcW w:w="6379" w:type="dxa"/>
          <w:vAlign w:val="center"/>
        </w:tcPr>
        <w:p w14:paraId="4E6EB9CF" w14:textId="77777777" w:rsidR="002C49DD" w:rsidRPr="006E100D" w:rsidRDefault="002C49DD" w:rsidP="002C49D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8DB1218" w14:textId="77777777" w:rsidR="002C49DD" w:rsidRDefault="002C49DD" w:rsidP="002C49D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47BFD">
            <w:rPr>
              <w:rFonts w:asciiTheme="majorHAnsi" w:hAnsiTheme="majorHAnsi"/>
              <w:color w:val="000000" w:themeColor="text1"/>
              <w:sz w:val="14"/>
              <w:szCs w:val="18"/>
            </w:rPr>
            <w:t>Budowa i rozbudowa sieci energetycznej SN i nN na terenie działalności Rejonu Energetycznego Białystok Teren PGE Dystrybucja S.A. Oddział Białystok - 6 części</w:t>
          </w:r>
        </w:p>
        <w:p w14:paraId="5205B493" w14:textId="5751D8AB" w:rsidR="00347E8D" w:rsidRPr="00C0414E" w:rsidRDefault="002C49DD" w:rsidP="002C49DD">
          <w:pPr>
            <w:tabs>
              <w:tab w:val="left" w:pos="5711"/>
            </w:tabs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00126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674513">
    <w:abstractNumId w:val="16"/>
  </w:num>
  <w:num w:numId="2" w16cid:durableId="725297934">
    <w:abstractNumId w:val="7"/>
  </w:num>
  <w:num w:numId="3" w16cid:durableId="1898397274">
    <w:abstractNumId w:val="11"/>
  </w:num>
  <w:num w:numId="4" w16cid:durableId="1563057670">
    <w:abstractNumId w:val="17"/>
  </w:num>
  <w:num w:numId="5" w16cid:durableId="1534532696">
    <w:abstractNumId w:val="16"/>
  </w:num>
  <w:num w:numId="6" w16cid:durableId="1223829290">
    <w:abstractNumId w:val="16"/>
  </w:num>
  <w:num w:numId="7" w16cid:durableId="1101030681">
    <w:abstractNumId w:val="3"/>
  </w:num>
  <w:num w:numId="8" w16cid:durableId="614600288">
    <w:abstractNumId w:val="23"/>
  </w:num>
  <w:num w:numId="9" w16cid:durableId="1230263380">
    <w:abstractNumId w:val="15"/>
  </w:num>
  <w:num w:numId="10" w16cid:durableId="533688594">
    <w:abstractNumId w:val="4"/>
  </w:num>
  <w:num w:numId="11" w16cid:durableId="845561081">
    <w:abstractNumId w:val="12"/>
  </w:num>
  <w:num w:numId="12" w16cid:durableId="169024354">
    <w:abstractNumId w:val="10"/>
  </w:num>
  <w:num w:numId="13" w16cid:durableId="983047468">
    <w:abstractNumId w:val="22"/>
  </w:num>
  <w:num w:numId="14" w16cid:durableId="1226643253">
    <w:abstractNumId w:val="19"/>
  </w:num>
  <w:num w:numId="15" w16cid:durableId="1318414573">
    <w:abstractNumId w:val="14"/>
  </w:num>
  <w:num w:numId="16" w16cid:durableId="1438712591">
    <w:abstractNumId w:val="8"/>
  </w:num>
  <w:num w:numId="17" w16cid:durableId="25179581">
    <w:abstractNumId w:val="5"/>
  </w:num>
  <w:num w:numId="18" w16cid:durableId="155176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091410">
    <w:abstractNumId w:val="0"/>
  </w:num>
  <w:num w:numId="20" w16cid:durableId="198130231">
    <w:abstractNumId w:val="24"/>
  </w:num>
  <w:num w:numId="21" w16cid:durableId="28722882">
    <w:abstractNumId w:val="1"/>
  </w:num>
  <w:num w:numId="22" w16cid:durableId="1842620602">
    <w:abstractNumId w:val="13"/>
  </w:num>
  <w:num w:numId="23" w16cid:durableId="2012178376">
    <w:abstractNumId w:val="9"/>
  </w:num>
  <w:num w:numId="24" w16cid:durableId="1220675594">
    <w:abstractNumId w:val="18"/>
  </w:num>
  <w:num w:numId="25" w16cid:durableId="205069736">
    <w:abstractNumId w:val="21"/>
  </w:num>
  <w:num w:numId="26" w16cid:durableId="1974407483">
    <w:abstractNumId w:val="2"/>
  </w:num>
  <w:num w:numId="27" w16cid:durableId="76796427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1A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6BB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49DD"/>
    <w:rsid w:val="002D4CAD"/>
    <w:rsid w:val="002F10CA"/>
    <w:rsid w:val="00303C67"/>
    <w:rsid w:val="00310CB3"/>
    <w:rsid w:val="00347E8D"/>
    <w:rsid w:val="00362C4E"/>
    <w:rsid w:val="003635A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3F49D5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3254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6F2A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3F79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9E9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6494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0414E"/>
    <w:rsid w:val="00C10B09"/>
    <w:rsid w:val="00C12714"/>
    <w:rsid w:val="00C14FE0"/>
    <w:rsid w:val="00C176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958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51B9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CF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126 - Załącznik nr 10.docx</dmsv2BaseFileName>
    <dmsv2BaseDisplayName xmlns="http://schemas.microsoft.com/sharepoint/v3">126 - Załącznik nr 10</dmsv2BaseDisplayName>
    <dmsv2SWPP2ObjectNumber xmlns="http://schemas.microsoft.com/sharepoint/v3">POST/DYS/OB/GZ/00126/2026                         </dmsv2SWPP2ObjectNumber>
    <dmsv2SWPP2SumMD5 xmlns="http://schemas.microsoft.com/sharepoint/v3">bb04ed2e1c923c16c743c4c0a46a91b0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24202397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JEUP5JKVCYQC-1398355148-17911</_dlc_DocId>
    <_dlc_DocIdUrl xmlns="a19cb1c7-c5c7-46d4-85ae-d83685407bba">
      <Url>https://swpp2.dms.gkpge.pl/sites/41/_layouts/15/DocIdRedir.aspx?ID=JEUP5JKVCYQC-1398355148-17911</Url>
      <Description>JEUP5JKVCYQC-1398355148-17911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796EF0-AB86-4481-A9A8-3C35AB8A521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2D98BD-0ADB-4FDB-8D50-8A234A0595C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64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22</cp:revision>
  <cp:lastPrinted>2024-07-15T11:21:00Z</cp:lastPrinted>
  <dcterms:created xsi:type="dcterms:W3CDTF">2025-01-15T13:15:00Z</dcterms:created>
  <dcterms:modified xsi:type="dcterms:W3CDTF">2026-01-23T11:04:00Z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a2e07b16-b33c-4595-bff9-7446b22e19c0</vt:lpwstr>
  </property>
</Properties>
</file>